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D8" w:rsidRPr="00683048" w:rsidRDefault="009C51D8" w:rsidP="009C51D8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vnějším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schválením, s izolantem z fasádního pěnového polystyrénu tloušťky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05874204B43F48769F281E9A68E86DD8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Pr="00683048">
        <w:rPr>
          <w:rFonts w:ascii="Arial" w:hAnsi="Arial" w:cs="Arial"/>
        </w:rPr>
        <w:t xml:space="preserve"> mm a se součinitelem tepelné vodivosti</w:t>
      </w:r>
      <w:r>
        <w:rPr>
          <w:rFonts w:ascii="Weber Light" w:hAnsi="Weber Light" w:cs="Calibri"/>
        </w:rPr>
        <w:t xml:space="preserve"> </w:t>
      </w:r>
      <w:proofErr w:type="spellStart"/>
      <w:r>
        <w:rPr>
          <w:sz w:val="23"/>
          <w:szCs w:val="23"/>
        </w:rPr>
        <w:t>λ</w:t>
      </w:r>
      <w:r w:rsidRPr="00683048">
        <w:rPr>
          <w:rFonts w:ascii="Arial" w:hAnsi="Arial" w:cs="Arial"/>
          <w:sz w:val="18"/>
        </w:rPr>
        <w:t>D</w:t>
      </w:r>
      <w:proofErr w:type="spellEnd"/>
      <w:r>
        <w:rPr>
          <w:rFonts w:ascii="Weber Light" w:hAnsi="Weber Light" w:cs="Calibri"/>
          <w:sz w:val="18"/>
        </w:rPr>
        <w:t xml:space="preserve"> </w:t>
      </w:r>
      <w:r w:rsidRPr="00683048">
        <w:rPr>
          <w:rFonts w:ascii="Arial" w:hAnsi="Arial" w:cs="Arial"/>
        </w:rPr>
        <w:t xml:space="preserve">= </w:t>
      </w:r>
      <w:sdt>
        <w:sdtPr>
          <w:rPr>
            <w:rFonts w:ascii="Arial" w:hAnsi="Arial" w:cs="Arial"/>
          </w:rPr>
          <w:id w:val="-881864894"/>
          <w:placeholder>
            <w:docPart w:val="05874204B43F48769F281E9A68E86DD8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EndPr/>
        <w:sdtContent>
          <w:r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Pr="00683048">
        <w:rPr>
          <w:rFonts w:ascii="Arial" w:hAnsi="Arial" w:cs="Arial"/>
        </w:rPr>
        <w:t xml:space="preserve"> W/</w:t>
      </w:r>
      <w:proofErr w:type="spellStart"/>
      <w:r w:rsidRPr="00683048">
        <w:rPr>
          <w:rFonts w:ascii="Arial" w:hAnsi="Arial" w:cs="Arial"/>
        </w:rPr>
        <w:t>m.K</w:t>
      </w:r>
      <w:proofErr w:type="spellEnd"/>
      <w:r w:rsidRPr="00683048">
        <w:rPr>
          <w:rFonts w:ascii="Arial" w:hAnsi="Arial" w:cs="Arial"/>
        </w:rPr>
        <w:t>. Třída reakce na oheň systému je B-</w:t>
      </w:r>
      <w:proofErr w:type="spellStart"/>
      <w:r w:rsidRPr="00683048">
        <w:rPr>
          <w:rFonts w:ascii="Arial" w:hAnsi="Arial" w:cs="Arial"/>
        </w:rPr>
        <w:t>s1,d0</w:t>
      </w:r>
      <w:proofErr w:type="spellEnd"/>
      <w:r w:rsidRPr="00683048">
        <w:rPr>
          <w:rFonts w:ascii="Arial" w:hAnsi="Arial" w:cs="Arial"/>
        </w:rPr>
        <w:t xml:space="preserve"> dle ČSN EN 13 501-1 a index šíření plamene po povrchu </w:t>
      </w:r>
      <w:proofErr w:type="spellStart"/>
      <w:r w:rsidRPr="00683048">
        <w:rPr>
          <w:rFonts w:ascii="Arial" w:hAnsi="Arial" w:cs="Arial"/>
        </w:rPr>
        <w:t>is</w:t>
      </w:r>
      <w:proofErr w:type="spellEnd"/>
      <w:r w:rsidRPr="00683048">
        <w:rPr>
          <w:rFonts w:ascii="Arial" w:hAnsi="Arial" w:cs="Arial"/>
        </w:rPr>
        <w:t xml:space="preserve">=0,00 m/min dle ČSN 73 0863.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Výrobce zateplovacího systému </w:t>
      </w:r>
      <w:r w:rsidRPr="00683048">
        <w:rPr>
          <w:rFonts w:ascii="Arial" w:hAnsi="Arial" w:cs="Arial"/>
        </w:rPr>
        <w:t xml:space="preserve">doloží předpis na údržbu a čištění </w:t>
      </w:r>
      <w:proofErr w:type="spellStart"/>
      <w:r w:rsidRPr="00683048">
        <w:rPr>
          <w:rFonts w:ascii="Arial" w:hAnsi="Arial" w:cs="Arial"/>
        </w:rPr>
        <w:t>ETICS</w:t>
      </w:r>
      <w:proofErr w:type="spellEnd"/>
      <w:r>
        <w:rPr>
          <w:rFonts w:ascii="Arial" w:hAnsi="Arial" w:cs="Arial"/>
        </w:rPr>
        <w:t xml:space="preserve">, prokazatelné </w:t>
      </w:r>
      <w:r w:rsidRPr="00795DDA">
        <w:rPr>
          <w:rFonts w:ascii="Arial" w:hAnsi="Arial" w:cs="Arial"/>
        </w:rPr>
        <w:t>dokumenty o environmentálních dopadech</w:t>
      </w:r>
      <w:r>
        <w:rPr>
          <w:rFonts w:ascii="Arial" w:hAnsi="Arial" w:cs="Arial"/>
        </w:rPr>
        <w:t xml:space="preserve"> použitých izolačních materiálů </w:t>
      </w:r>
      <w:bookmarkStart w:id="0" w:name="_GoBack"/>
      <w:bookmarkEnd w:id="0"/>
      <w:r>
        <w:rPr>
          <w:rFonts w:ascii="Arial" w:hAnsi="Arial" w:cs="Arial"/>
        </w:rPr>
        <w:t>(e</w:t>
      </w:r>
      <w:r w:rsidRPr="00795DDA">
        <w:rPr>
          <w:rFonts w:ascii="Arial" w:hAnsi="Arial" w:cs="Arial"/>
        </w:rPr>
        <w:t>nvironmentální dopady lze doložit například enviro</w:t>
      </w:r>
      <w:r>
        <w:rPr>
          <w:rFonts w:ascii="Arial" w:hAnsi="Arial" w:cs="Arial"/>
        </w:rPr>
        <w:t xml:space="preserve">nmentální deklarací o produktu </w:t>
      </w:r>
      <w:proofErr w:type="spellStart"/>
      <w:r w:rsidRPr="00795DDA">
        <w:rPr>
          <w:rFonts w:ascii="Arial" w:hAnsi="Arial" w:cs="Arial"/>
        </w:rPr>
        <w:t>EPD</w:t>
      </w:r>
      <w:proofErr w:type="spellEnd"/>
      <w:r w:rsidRPr="00795DDA">
        <w:rPr>
          <w:rFonts w:ascii="Arial" w:hAnsi="Arial" w:cs="Arial"/>
        </w:rPr>
        <w:t>, nebo odpovídajícími, průkaznými dokumenty</w:t>
      </w:r>
      <w:r>
        <w:rPr>
          <w:rFonts w:ascii="Arial" w:hAnsi="Arial" w:cs="Arial"/>
        </w:rPr>
        <w:t xml:space="preserve">) a </w:t>
      </w:r>
      <w:r w:rsidRPr="00652E9D">
        <w:rPr>
          <w:rFonts w:ascii="Arial" w:hAnsi="Arial" w:cs="Arial"/>
        </w:rPr>
        <w:t>prokazatelně měřené hodnoty vzduchové nepr</w:t>
      </w:r>
      <w:r>
        <w:rPr>
          <w:rFonts w:ascii="Arial" w:hAnsi="Arial" w:cs="Arial"/>
        </w:rPr>
        <w:t xml:space="preserve">ůzvučnosti referenční stěny s </w:t>
      </w:r>
      <w:proofErr w:type="spellStart"/>
      <w:r>
        <w:rPr>
          <w:rFonts w:ascii="Arial" w:hAnsi="Arial" w:cs="Arial"/>
        </w:rPr>
        <w:t>ETICS</w:t>
      </w:r>
      <w:proofErr w:type="spellEnd"/>
      <w:r w:rsidRPr="00652E9D">
        <w:rPr>
          <w:rFonts w:ascii="Arial" w:hAnsi="Arial" w:cs="Arial"/>
        </w:rPr>
        <w:t xml:space="preserve"> formou aktuálního dokumentu z provedené zkoušky.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V případě napadení podkladních ploch plísněmi a řasami musí být řádně očištěny a následně ošetřeny proti opětovnému napadení. Napadené plochy budou ošetřeny odstraňovačem řas, mechů a lišejníků.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C14B19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Založení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9C51D8" w:rsidRDefault="009C51D8" w:rsidP="009C51D8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Zateplovací systém musí vykazovat mechanickou odolnost proti rázu, dle metodiky </w:t>
      </w:r>
      <w:proofErr w:type="spellStart"/>
      <w:r w:rsidRPr="00683048">
        <w:rPr>
          <w:rFonts w:ascii="Arial" w:hAnsi="Arial" w:cs="Arial"/>
        </w:rPr>
        <w:t>ETA</w:t>
      </w:r>
      <w:r>
        <w:rPr>
          <w:rFonts w:ascii="Arial" w:hAnsi="Arial" w:cs="Arial"/>
        </w:rPr>
        <w:t>G</w:t>
      </w:r>
      <w:proofErr w:type="spellEnd"/>
      <w:r w:rsidRPr="00683048">
        <w:rPr>
          <w:rFonts w:ascii="Arial" w:hAnsi="Arial" w:cs="Arial"/>
        </w:rPr>
        <w:t xml:space="preserve"> 004,</w:t>
      </w:r>
      <w:r>
        <w:rPr>
          <w:rFonts w:ascii="Arial" w:hAnsi="Arial" w:cs="Arial"/>
        </w:rPr>
        <w:t xml:space="preserve"> min. 20</w:t>
      </w:r>
      <w:r w:rsidRPr="00683048">
        <w:rPr>
          <w:rFonts w:ascii="Arial" w:hAnsi="Arial" w:cs="Arial"/>
        </w:rPr>
        <w:t xml:space="preserve"> J bez poškození (kategorie I) s omítkou zrnitosti 1,5 mm.</w:t>
      </w:r>
      <w:r>
        <w:rPr>
          <w:rFonts w:ascii="Arial" w:hAnsi="Arial" w:cs="Arial"/>
        </w:rPr>
        <w:t xml:space="preserve"> Základní vrstva</w:t>
      </w:r>
      <w:r w:rsidRPr="00683048">
        <w:rPr>
          <w:rFonts w:ascii="Arial" w:hAnsi="Arial" w:cs="Arial"/>
        </w:rPr>
        <w:t xml:space="preserve"> s vloženou armovací skleněnou síťovinou s gramáží 160 g/</w:t>
      </w:r>
      <w:proofErr w:type="spellStart"/>
      <w:r w:rsidRPr="00683048">
        <w:rPr>
          <w:rFonts w:ascii="Arial" w:hAnsi="Arial" w:cs="Arial"/>
        </w:rPr>
        <w:t>m2</w:t>
      </w:r>
      <w:proofErr w:type="spellEnd"/>
      <w:r w:rsidRPr="00683048">
        <w:rPr>
          <w:rFonts w:ascii="Arial" w:hAnsi="Arial" w:cs="Arial"/>
        </w:rPr>
        <w:t xml:space="preserve"> bude provedena tmelem na cementové bázi</w:t>
      </w:r>
      <w:r>
        <w:rPr>
          <w:rFonts w:ascii="Arial" w:hAnsi="Arial" w:cs="Arial"/>
        </w:rPr>
        <w:t xml:space="preserve"> s vlákny,</w:t>
      </w:r>
      <w:r w:rsidRPr="00683048">
        <w:rPr>
          <w:rFonts w:ascii="Arial" w:hAnsi="Arial" w:cs="Arial"/>
        </w:rPr>
        <w:t xml:space="preserve"> s hodnotou součinitele propustnosti vodních par maximálně </w:t>
      </w:r>
      <w:r>
        <w:rPr>
          <w:rFonts w:ascii="Arial" w:hAnsi="Arial" w:cs="Arial"/>
        </w:rPr>
        <w:t xml:space="preserve">35, </w:t>
      </w:r>
      <w:r w:rsidRPr="00683048">
        <w:rPr>
          <w:rFonts w:ascii="Arial" w:hAnsi="Arial" w:cs="Arial"/>
        </w:rPr>
        <w:t>ekvivalentní difúzní tloušťka základní vrstvy s omítku maximálně 0,</w:t>
      </w:r>
      <w:r>
        <w:rPr>
          <w:rFonts w:ascii="Arial" w:hAnsi="Arial" w:cs="Arial"/>
        </w:rPr>
        <w:t xml:space="preserve">25 </w:t>
      </w:r>
      <w:r w:rsidRPr="00683048">
        <w:rPr>
          <w:rFonts w:ascii="Arial" w:hAnsi="Arial" w:cs="Arial"/>
        </w:rPr>
        <w:t xml:space="preserve">m dle </w:t>
      </w:r>
      <w:proofErr w:type="gramStart"/>
      <w:r w:rsidRPr="00683048">
        <w:rPr>
          <w:rFonts w:ascii="Arial" w:hAnsi="Arial" w:cs="Arial"/>
        </w:rPr>
        <w:t>ETA</w:t>
      </w:r>
      <w:proofErr w:type="gramEnd"/>
      <w:r w:rsidRPr="00683048">
        <w:rPr>
          <w:rFonts w:ascii="Arial" w:hAnsi="Arial" w:cs="Arial"/>
        </w:rPr>
        <w:t xml:space="preserve">. </w:t>
      </w:r>
    </w:p>
    <w:p w:rsidR="00244EF2" w:rsidRDefault="005A48FE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Nadpraží i ostění bude provedeno v souladu s požadavky ČSN 73 0910 (čl. 3.1.3.)</w:t>
      </w:r>
      <w:r w:rsidR="001939AE" w:rsidRPr="00683048">
        <w:rPr>
          <w:rFonts w:ascii="Arial" w:hAnsi="Arial" w:cs="Arial"/>
        </w:rPr>
        <w:t xml:space="preserve"> bez meziokenních dělících pruhů s třídou reakce na oheň </w:t>
      </w:r>
      <w:proofErr w:type="spellStart"/>
      <w:r w:rsidR="001939AE" w:rsidRPr="00683048">
        <w:rPr>
          <w:rFonts w:ascii="Arial" w:hAnsi="Arial" w:cs="Arial"/>
        </w:rPr>
        <w:t>A1</w:t>
      </w:r>
      <w:proofErr w:type="spellEnd"/>
      <w:r w:rsidR="001939AE" w:rsidRPr="00683048">
        <w:rPr>
          <w:rFonts w:ascii="Arial" w:hAnsi="Arial" w:cs="Arial"/>
        </w:rPr>
        <w:t>/</w:t>
      </w:r>
      <w:proofErr w:type="spellStart"/>
      <w:r w:rsidR="001939AE" w:rsidRPr="00683048">
        <w:rPr>
          <w:rFonts w:ascii="Arial" w:hAnsi="Arial" w:cs="Arial"/>
        </w:rPr>
        <w:t>A2</w:t>
      </w:r>
      <w:proofErr w:type="spellEnd"/>
      <w:r w:rsidR="001939AE" w:rsidRPr="00683048">
        <w:rPr>
          <w:rFonts w:ascii="Arial" w:hAnsi="Arial" w:cs="Arial"/>
        </w:rPr>
        <w:t xml:space="preserve">. </w:t>
      </w:r>
      <w:r w:rsidR="00A638F0" w:rsidRPr="00683048">
        <w:rPr>
          <w:rFonts w:ascii="Arial" w:hAnsi="Arial" w:cs="Arial"/>
        </w:rPr>
        <w:t>Nadpraží a ostění b</w:t>
      </w:r>
      <w:r w:rsidR="001939AE" w:rsidRPr="00683048">
        <w:rPr>
          <w:rFonts w:ascii="Arial" w:hAnsi="Arial" w:cs="Arial"/>
        </w:rPr>
        <w:t xml:space="preserve">ude </w:t>
      </w:r>
      <w:r w:rsidR="00A638F0" w:rsidRPr="00683048">
        <w:rPr>
          <w:rFonts w:ascii="Arial" w:hAnsi="Arial" w:cs="Arial"/>
        </w:rPr>
        <w:t xml:space="preserve">provedeno s vložením izolantu </w:t>
      </w:r>
      <w:proofErr w:type="spellStart"/>
      <w:r w:rsidR="00A638F0" w:rsidRPr="00683048">
        <w:rPr>
          <w:rFonts w:ascii="Arial" w:hAnsi="Arial" w:cs="Arial"/>
        </w:rPr>
        <w:t>A1</w:t>
      </w:r>
      <w:proofErr w:type="spellEnd"/>
      <w:r w:rsidR="00A638F0" w:rsidRPr="00683048">
        <w:rPr>
          <w:rFonts w:ascii="Arial" w:hAnsi="Arial" w:cs="Arial"/>
        </w:rPr>
        <w:t>/</w:t>
      </w:r>
      <w:proofErr w:type="spellStart"/>
      <w:r w:rsidR="00A638F0" w:rsidRPr="00683048">
        <w:rPr>
          <w:rFonts w:ascii="Arial" w:hAnsi="Arial" w:cs="Arial"/>
        </w:rPr>
        <w:t>A2</w:t>
      </w:r>
      <w:proofErr w:type="spellEnd"/>
      <w:r w:rsidR="00A638F0" w:rsidRPr="00683048">
        <w:rPr>
          <w:rFonts w:ascii="Arial" w:hAnsi="Arial" w:cs="Arial"/>
        </w:rPr>
        <w:t xml:space="preserve"> mezi okenní rám a izolaci fasády. </w:t>
      </w:r>
      <w:r w:rsidR="00CD7F53" w:rsidRPr="00683048">
        <w:rPr>
          <w:rFonts w:ascii="Arial" w:hAnsi="Arial" w:cs="Arial"/>
        </w:rPr>
        <w:t>T</w:t>
      </w:r>
      <w:r w:rsidR="00A638F0" w:rsidRPr="00683048">
        <w:rPr>
          <w:rFonts w:ascii="Arial" w:hAnsi="Arial" w:cs="Arial"/>
        </w:rPr>
        <w:t>oto řešení bude podloženo platný</w:t>
      </w:r>
      <w:r w:rsidR="008939B7">
        <w:rPr>
          <w:rFonts w:ascii="Arial" w:hAnsi="Arial" w:cs="Arial"/>
        </w:rPr>
        <w:t>m</w:t>
      </w:r>
      <w:r w:rsidR="00A638F0" w:rsidRPr="00683048">
        <w:rPr>
          <w:rFonts w:ascii="Arial" w:hAnsi="Arial" w:cs="Arial"/>
        </w:rPr>
        <w:t xml:space="preserve"> pož</w:t>
      </w:r>
      <w:r w:rsidR="00AF1094" w:rsidRPr="00683048">
        <w:rPr>
          <w:rFonts w:ascii="Arial" w:hAnsi="Arial" w:cs="Arial"/>
        </w:rPr>
        <w:t xml:space="preserve">árně klasifikačním osvědčením. 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lastRenderedPageBreak/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</w:t>
      </w:r>
      <w:r w:rsidR="00135254">
        <w:rPr>
          <w:rFonts w:ascii="Arial" w:hAnsi="Arial" w:cs="Arial"/>
        </w:rPr>
        <w:t xml:space="preserve"> </w:t>
      </w:r>
      <w:r w:rsidR="00135254" w:rsidRPr="00066E44">
        <w:rPr>
          <w:rFonts w:ascii="Arial" w:hAnsi="Arial" w:cs="Arial"/>
        </w:rPr>
        <w:t xml:space="preserve">a počet hmoždinek na </w:t>
      </w:r>
      <w:proofErr w:type="spellStart"/>
      <w:r w:rsidR="00135254" w:rsidRPr="00066E44">
        <w:rPr>
          <w:rFonts w:ascii="Arial" w:hAnsi="Arial" w:cs="Arial"/>
        </w:rPr>
        <w:t>m</w:t>
      </w:r>
      <w:r w:rsidR="00135254" w:rsidRPr="00066E44">
        <w:rPr>
          <w:rFonts w:ascii="Arial" w:hAnsi="Arial" w:cs="Arial"/>
          <w:vertAlign w:val="superscript"/>
        </w:rPr>
        <w:t>2</w:t>
      </w:r>
      <w:proofErr w:type="spellEnd"/>
      <w:r w:rsidR="00135254">
        <w:rPr>
          <w:rFonts w:ascii="Arial" w:hAnsi="Arial" w:cs="Arial"/>
        </w:rPr>
        <w:t>, dle ČSN 73 2902</w:t>
      </w:r>
      <w:r>
        <w:rPr>
          <w:rFonts w:ascii="Arial" w:hAnsi="Arial" w:cs="Arial"/>
        </w:rPr>
        <w:t>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6F0D27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6F0D27">
        <w:rPr>
          <w:rFonts w:ascii="Arial" w:hAnsi="Arial" w:cs="Arial"/>
        </w:rPr>
        <w:t xml:space="preserve"> do výšky min. 300 mm nad terén</w:t>
      </w:r>
      <w:r w:rsidR="00033DF7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="00485204"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66E44"/>
    <w:rsid w:val="000F3A28"/>
    <w:rsid w:val="00135254"/>
    <w:rsid w:val="001939AE"/>
    <w:rsid w:val="001A68D1"/>
    <w:rsid w:val="001B4A3C"/>
    <w:rsid w:val="00244EF2"/>
    <w:rsid w:val="002B5AD8"/>
    <w:rsid w:val="003016B8"/>
    <w:rsid w:val="003372DB"/>
    <w:rsid w:val="003679BA"/>
    <w:rsid w:val="003A522E"/>
    <w:rsid w:val="003B2829"/>
    <w:rsid w:val="00420E23"/>
    <w:rsid w:val="00475D09"/>
    <w:rsid w:val="004846A4"/>
    <w:rsid w:val="00485204"/>
    <w:rsid w:val="00505DEE"/>
    <w:rsid w:val="00581C9B"/>
    <w:rsid w:val="005A48FE"/>
    <w:rsid w:val="005D2CF6"/>
    <w:rsid w:val="00683048"/>
    <w:rsid w:val="006A5F24"/>
    <w:rsid w:val="006F0D27"/>
    <w:rsid w:val="00715FB8"/>
    <w:rsid w:val="00735E64"/>
    <w:rsid w:val="00736BA0"/>
    <w:rsid w:val="00736E15"/>
    <w:rsid w:val="00783C89"/>
    <w:rsid w:val="007A7CC0"/>
    <w:rsid w:val="007D3849"/>
    <w:rsid w:val="008559AD"/>
    <w:rsid w:val="008939B7"/>
    <w:rsid w:val="008C720D"/>
    <w:rsid w:val="008E68FD"/>
    <w:rsid w:val="009735D5"/>
    <w:rsid w:val="009C023C"/>
    <w:rsid w:val="009C2F1B"/>
    <w:rsid w:val="009C51D8"/>
    <w:rsid w:val="00A22C72"/>
    <w:rsid w:val="00A30C68"/>
    <w:rsid w:val="00A462EC"/>
    <w:rsid w:val="00A514D6"/>
    <w:rsid w:val="00A638F0"/>
    <w:rsid w:val="00A83191"/>
    <w:rsid w:val="00A860C9"/>
    <w:rsid w:val="00AB3651"/>
    <w:rsid w:val="00AF1094"/>
    <w:rsid w:val="00AF7C9E"/>
    <w:rsid w:val="00B037B6"/>
    <w:rsid w:val="00B351D9"/>
    <w:rsid w:val="00B73B2F"/>
    <w:rsid w:val="00BA3FAF"/>
    <w:rsid w:val="00BB0827"/>
    <w:rsid w:val="00C14B19"/>
    <w:rsid w:val="00C3538D"/>
    <w:rsid w:val="00C7652C"/>
    <w:rsid w:val="00CD49B9"/>
    <w:rsid w:val="00CD7F53"/>
    <w:rsid w:val="00D51608"/>
    <w:rsid w:val="00D56F72"/>
    <w:rsid w:val="00DB4C07"/>
    <w:rsid w:val="00DE3EBC"/>
    <w:rsid w:val="00E65F8C"/>
    <w:rsid w:val="00E77652"/>
    <w:rsid w:val="00EB688D"/>
    <w:rsid w:val="00ED0664"/>
    <w:rsid w:val="00EF5C03"/>
    <w:rsid w:val="00EF64AB"/>
    <w:rsid w:val="00F90735"/>
    <w:rsid w:val="00F97084"/>
    <w:rsid w:val="00FA33EB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874204B43F48769F281E9A68E86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BD548-3FD2-47E7-8766-2A582B44C969}"/>
      </w:docPartPr>
      <w:docPartBody>
        <w:p w:rsidR="00D57411" w:rsidRDefault="00F64955" w:rsidP="00F64955">
          <w:pPr>
            <w:pStyle w:val="05874204B43F48769F281E9A68E86DD8"/>
          </w:pPr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825D9"/>
    <w:rsid w:val="001D3CA9"/>
    <w:rsid w:val="00463FC7"/>
    <w:rsid w:val="00532A5A"/>
    <w:rsid w:val="00557DAC"/>
    <w:rsid w:val="00601EEB"/>
    <w:rsid w:val="00645750"/>
    <w:rsid w:val="006A1FE0"/>
    <w:rsid w:val="006B1149"/>
    <w:rsid w:val="009532A3"/>
    <w:rsid w:val="00997FBB"/>
    <w:rsid w:val="00A071EB"/>
    <w:rsid w:val="00D57411"/>
    <w:rsid w:val="00D621FC"/>
    <w:rsid w:val="00E3063D"/>
    <w:rsid w:val="00F6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955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05874204B43F48769F281E9A68E86DD8">
    <w:name w:val="05874204B43F48769F281E9A68E86DD8"/>
    <w:rsid w:val="00F649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955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05874204B43F48769F281E9A68E86DD8">
    <w:name w:val="05874204B43F48769F281E9A68E86DD8"/>
    <w:rsid w:val="00F64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E337-AB4B-4A64-8F10-B91539FE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27</cp:revision>
  <dcterms:created xsi:type="dcterms:W3CDTF">2016-12-16T15:41:00Z</dcterms:created>
  <dcterms:modified xsi:type="dcterms:W3CDTF">2018-02-13T16:15:00Z</dcterms:modified>
</cp:coreProperties>
</file>